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116"/>
        <w:gridCol w:w="3117"/>
        <w:gridCol w:w="3117"/>
      </w:tblGrid>
      <w:tr w:rsidR="00E96C9A" w:rsidRPr="00E96C9A" w:rsidTr="00E96C9A">
        <w:tc>
          <w:tcPr>
            <w:tcW w:w="9350" w:type="dxa"/>
            <w:gridSpan w:val="3"/>
            <w:tcMar>
              <w:top w:w="0" w:type="dxa"/>
              <w:left w:w="108" w:type="dxa"/>
              <w:bottom w:w="0" w:type="dxa"/>
              <w:right w:w="108" w:type="dxa"/>
            </w:tcMar>
            <w:hideMark/>
          </w:tcPr>
          <w:p w:rsidR="00E96C9A" w:rsidRPr="00E96C9A" w:rsidRDefault="00E96C9A" w:rsidP="00E96C9A">
            <w:pPr>
              <w:spacing w:before="100" w:beforeAutospacing="1" w:after="100" w:afterAutospacing="1"/>
              <w:jc w:val="center"/>
            </w:pPr>
          </w:p>
        </w:tc>
      </w:tr>
      <w:tr w:rsidR="00E96C9A" w:rsidRPr="00E96C9A" w:rsidTr="00E96C9A">
        <w:tc>
          <w:tcPr>
            <w:tcW w:w="9350" w:type="dxa"/>
            <w:gridSpan w:val="3"/>
            <w:tcMar>
              <w:top w:w="0" w:type="dxa"/>
              <w:left w:w="108" w:type="dxa"/>
              <w:bottom w:w="0" w:type="dxa"/>
              <w:right w:w="108" w:type="dxa"/>
            </w:tcMar>
            <w:hideMark/>
          </w:tcPr>
          <w:p w:rsidR="00E96C9A" w:rsidRDefault="00E96C9A" w:rsidP="00E96C9A">
            <w:pPr>
              <w:spacing w:before="100" w:beforeAutospacing="1" w:after="100" w:afterAutospacing="1"/>
              <w:jc w:val="center"/>
            </w:pPr>
            <w:r w:rsidRPr="00E96C9A">
              <w:rPr>
                <w:noProof/>
              </w:rPr>
              <w:drawing>
                <wp:inline distT="0" distB="0" distL="0" distR="0">
                  <wp:extent cx="2613660" cy="1333500"/>
                  <wp:effectExtent l="0" t="0" r="0" b="0"/>
                  <wp:docPr id="1" name="Picture 1" descr="C:\Users\NEWUSE~1\AppData\Local\Temp\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USE~1\AppData\Local\Temp\image00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3660" cy="1333500"/>
                          </a:xfrm>
                          <a:prstGeom prst="rect">
                            <a:avLst/>
                          </a:prstGeom>
                          <a:noFill/>
                          <a:ln>
                            <a:noFill/>
                          </a:ln>
                        </pic:spPr>
                      </pic:pic>
                    </a:graphicData>
                  </a:graphic>
                </wp:inline>
              </w:drawing>
            </w:r>
          </w:p>
          <w:p w:rsidR="00E96C9A" w:rsidRDefault="00E96C9A" w:rsidP="00E96C9A">
            <w:pPr>
              <w:spacing w:before="100" w:beforeAutospacing="1" w:after="100" w:afterAutospacing="1" w:line="240" w:lineRule="auto"/>
              <w:jc w:val="center"/>
              <w:rPr>
                <w:rFonts w:ascii="Times New Roman" w:eastAsia="Times New Roman" w:hAnsi="Times New Roman" w:cs="Times New Roman"/>
                <w:sz w:val="24"/>
                <w:szCs w:val="24"/>
              </w:rPr>
            </w:pPr>
          </w:p>
          <w:p w:rsidR="00E96C9A" w:rsidRPr="00E96C9A" w:rsidRDefault="00E96C9A" w:rsidP="00E96C9A">
            <w:pPr>
              <w:spacing w:before="100" w:beforeAutospacing="1" w:after="100" w:afterAutospacing="1" w:line="240" w:lineRule="auto"/>
              <w:jc w:val="center"/>
              <w:rPr>
                <w:rFonts w:ascii="Times New Roman" w:eastAsia="Times New Roman" w:hAnsi="Times New Roman" w:cs="Times New Roman"/>
                <w:sz w:val="24"/>
                <w:szCs w:val="24"/>
              </w:rPr>
            </w:pPr>
          </w:p>
        </w:tc>
      </w:tr>
      <w:tr w:rsidR="00E96C9A" w:rsidRPr="00E96C9A" w:rsidTr="00E96C9A">
        <w:tc>
          <w:tcPr>
            <w:tcW w:w="3116" w:type="dxa"/>
            <w:tcMar>
              <w:top w:w="0" w:type="dxa"/>
              <w:left w:w="108" w:type="dxa"/>
              <w:bottom w:w="0" w:type="dxa"/>
              <w:right w:w="108" w:type="dxa"/>
            </w:tcMar>
            <w:hideMark/>
          </w:tcPr>
          <w:p w:rsidR="00E96C9A" w:rsidRPr="00E96C9A" w:rsidRDefault="00E96C9A" w:rsidP="00E96C9A">
            <w:pPr>
              <w:spacing w:before="100" w:beforeAutospacing="1" w:after="100" w:afterAutospacing="1" w:line="240" w:lineRule="auto"/>
              <w:rPr>
                <w:rFonts w:ascii="Times New Roman" w:eastAsia="Times New Roman" w:hAnsi="Times New Roman" w:cs="Times New Roman"/>
                <w:sz w:val="24"/>
                <w:szCs w:val="24"/>
              </w:rPr>
            </w:pPr>
            <w:r w:rsidRPr="00E96C9A">
              <w:rPr>
                <w:rFonts w:ascii="Times New Roman" w:eastAsia="Times New Roman" w:hAnsi="Times New Roman" w:cs="Times New Roman"/>
                <w:b/>
                <w:bCs/>
                <w:sz w:val="24"/>
                <w:szCs w:val="24"/>
              </w:rPr>
              <w:t xml:space="preserve">FOR IMMEDIATE </w:t>
            </w:r>
            <w:bookmarkStart w:id="0" w:name="_GoBack"/>
            <w:bookmarkEnd w:id="0"/>
            <w:r w:rsidRPr="00E96C9A">
              <w:rPr>
                <w:rFonts w:ascii="Times New Roman" w:eastAsia="Times New Roman" w:hAnsi="Times New Roman" w:cs="Times New Roman"/>
                <w:b/>
                <w:bCs/>
                <w:sz w:val="24"/>
                <w:szCs w:val="24"/>
              </w:rPr>
              <w:t>RELEASE</w:t>
            </w:r>
          </w:p>
          <w:p w:rsidR="00E96C9A" w:rsidRPr="00E96C9A" w:rsidRDefault="00E96C9A" w:rsidP="00E96C9A">
            <w:pPr>
              <w:spacing w:before="100" w:beforeAutospacing="1" w:after="100" w:afterAutospacing="1" w:line="240" w:lineRule="auto"/>
              <w:rPr>
                <w:rFonts w:ascii="Times New Roman" w:eastAsia="Times New Roman" w:hAnsi="Times New Roman" w:cs="Times New Roman"/>
                <w:sz w:val="24"/>
                <w:szCs w:val="24"/>
              </w:rPr>
            </w:pPr>
            <w:r w:rsidRPr="00E96C9A">
              <w:rPr>
                <w:rFonts w:ascii="Times New Roman" w:eastAsia="Times New Roman" w:hAnsi="Times New Roman" w:cs="Times New Roman"/>
                <w:b/>
                <w:bCs/>
                <w:sz w:val="24"/>
                <w:szCs w:val="24"/>
              </w:rPr>
              <w:t>October 18, 2019</w:t>
            </w:r>
          </w:p>
        </w:tc>
        <w:tc>
          <w:tcPr>
            <w:tcW w:w="3117" w:type="dxa"/>
            <w:tcMar>
              <w:top w:w="0" w:type="dxa"/>
              <w:left w:w="108" w:type="dxa"/>
              <w:bottom w:w="0" w:type="dxa"/>
              <w:right w:w="108" w:type="dxa"/>
            </w:tcMar>
          </w:tcPr>
          <w:p w:rsidR="00E96C9A" w:rsidRPr="00E96C9A" w:rsidRDefault="00E96C9A" w:rsidP="00E96C9A">
            <w:pPr>
              <w:spacing w:before="100" w:beforeAutospacing="1" w:after="100" w:afterAutospacing="1" w:line="240" w:lineRule="auto"/>
              <w:jc w:val="right"/>
              <w:rPr>
                <w:rFonts w:ascii="Times New Roman" w:eastAsia="Times New Roman" w:hAnsi="Times New Roman" w:cs="Times New Roman"/>
                <w:sz w:val="24"/>
                <w:szCs w:val="24"/>
              </w:rPr>
            </w:pPr>
          </w:p>
        </w:tc>
        <w:tc>
          <w:tcPr>
            <w:tcW w:w="3117" w:type="dxa"/>
            <w:tcMar>
              <w:top w:w="0" w:type="dxa"/>
              <w:left w:w="108" w:type="dxa"/>
              <w:bottom w:w="0" w:type="dxa"/>
              <w:right w:w="108" w:type="dxa"/>
            </w:tcMar>
          </w:tcPr>
          <w:p w:rsidR="00E96C9A" w:rsidRPr="00E96C9A" w:rsidRDefault="00E96C9A" w:rsidP="00E96C9A">
            <w:pPr>
              <w:spacing w:before="100" w:beforeAutospacing="1" w:after="100" w:afterAutospacing="1" w:line="240" w:lineRule="auto"/>
              <w:rPr>
                <w:rFonts w:ascii="Times New Roman" w:eastAsia="Times New Roman" w:hAnsi="Times New Roman" w:cs="Times New Roman"/>
                <w:sz w:val="24"/>
                <w:szCs w:val="24"/>
              </w:rPr>
            </w:pPr>
          </w:p>
        </w:tc>
      </w:tr>
      <w:tr w:rsidR="00E96C9A" w:rsidRPr="00E96C9A" w:rsidTr="00E96C9A">
        <w:tc>
          <w:tcPr>
            <w:tcW w:w="9350" w:type="dxa"/>
            <w:gridSpan w:val="3"/>
            <w:tcMar>
              <w:top w:w="0" w:type="dxa"/>
              <w:left w:w="108" w:type="dxa"/>
              <w:bottom w:w="0" w:type="dxa"/>
              <w:right w:w="108" w:type="dxa"/>
            </w:tcMar>
            <w:hideMark/>
          </w:tcPr>
          <w:p w:rsidR="00E96C9A" w:rsidRPr="00E96C9A" w:rsidRDefault="00E96C9A" w:rsidP="00E96C9A">
            <w:pPr>
              <w:spacing w:before="100" w:beforeAutospacing="1" w:after="100" w:afterAutospacing="1" w:line="240" w:lineRule="auto"/>
              <w:jc w:val="center"/>
              <w:rPr>
                <w:rFonts w:ascii="Times New Roman" w:eastAsia="Times New Roman" w:hAnsi="Times New Roman" w:cs="Times New Roman"/>
                <w:sz w:val="24"/>
                <w:szCs w:val="24"/>
              </w:rPr>
            </w:pPr>
            <w:r w:rsidRPr="00E96C9A">
              <w:rPr>
                <w:rFonts w:ascii="Times New Roman" w:eastAsia="Times New Roman" w:hAnsi="Times New Roman" w:cs="Times New Roman"/>
                <w:b/>
                <w:bCs/>
                <w:sz w:val="32"/>
                <w:szCs w:val="32"/>
              </w:rPr>
              <w:t> </w:t>
            </w:r>
          </w:p>
          <w:p w:rsidR="00E96C9A" w:rsidRPr="00E96C9A" w:rsidRDefault="00E96C9A" w:rsidP="00E96C9A">
            <w:pPr>
              <w:spacing w:before="100" w:beforeAutospacing="1" w:after="100" w:afterAutospacing="1" w:line="240" w:lineRule="auto"/>
              <w:jc w:val="center"/>
              <w:rPr>
                <w:rFonts w:ascii="Times New Roman" w:eastAsia="Times New Roman" w:hAnsi="Times New Roman" w:cs="Times New Roman"/>
                <w:sz w:val="24"/>
                <w:szCs w:val="24"/>
              </w:rPr>
            </w:pPr>
            <w:r w:rsidRPr="00E96C9A">
              <w:rPr>
                <w:rFonts w:ascii="Times New Roman" w:eastAsia="Times New Roman" w:hAnsi="Times New Roman" w:cs="Times New Roman"/>
                <w:b/>
                <w:bCs/>
                <w:sz w:val="32"/>
                <w:szCs w:val="32"/>
              </w:rPr>
              <w:t xml:space="preserve">Schakowsky, Johnson, </w:t>
            </w:r>
            <w:proofErr w:type="spellStart"/>
            <w:r w:rsidRPr="00E96C9A">
              <w:rPr>
                <w:rFonts w:ascii="Times New Roman" w:eastAsia="Times New Roman" w:hAnsi="Times New Roman" w:cs="Times New Roman"/>
                <w:b/>
                <w:bCs/>
                <w:sz w:val="32"/>
                <w:szCs w:val="32"/>
              </w:rPr>
              <w:t>Jayapal</w:t>
            </w:r>
            <w:proofErr w:type="spellEnd"/>
            <w:r w:rsidRPr="00E96C9A">
              <w:rPr>
                <w:rFonts w:ascii="Times New Roman" w:eastAsia="Times New Roman" w:hAnsi="Times New Roman" w:cs="Times New Roman"/>
                <w:b/>
                <w:bCs/>
                <w:sz w:val="32"/>
                <w:szCs w:val="32"/>
              </w:rPr>
              <w:t xml:space="preserve"> and </w:t>
            </w:r>
            <w:proofErr w:type="spellStart"/>
            <w:r w:rsidRPr="00E96C9A">
              <w:rPr>
                <w:rFonts w:ascii="Times New Roman" w:eastAsia="Times New Roman" w:hAnsi="Times New Roman" w:cs="Times New Roman"/>
                <w:b/>
                <w:bCs/>
                <w:sz w:val="32"/>
                <w:szCs w:val="32"/>
              </w:rPr>
              <w:t>Pocan</w:t>
            </w:r>
            <w:proofErr w:type="spellEnd"/>
            <w:r w:rsidRPr="00E96C9A">
              <w:rPr>
                <w:rFonts w:ascii="Times New Roman" w:eastAsia="Times New Roman" w:hAnsi="Times New Roman" w:cs="Times New Roman"/>
                <w:b/>
                <w:bCs/>
                <w:sz w:val="32"/>
                <w:szCs w:val="32"/>
              </w:rPr>
              <w:t xml:space="preserve"> Issue Statement on Honduras</w:t>
            </w:r>
          </w:p>
          <w:p w:rsidR="00E96C9A" w:rsidRPr="00E96C9A" w:rsidRDefault="00E96C9A" w:rsidP="00E96C9A">
            <w:pPr>
              <w:spacing w:before="100" w:beforeAutospacing="1" w:after="100" w:afterAutospacing="1" w:line="240" w:lineRule="auto"/>
              <w:rPr>
                <w:rFonts w:ascii="Times New Roman" w:eastAsia="Times New Roman" w:hAnsi="Times New Roman" w:cs="Times New Roman"/>
                <w:sz w:val="24"/>
                <w:szCs w:val="24"/>
              </w:rPr>
            </w:pPr>
            <w:r w:rsidRPr="00E96C9A">
              <w:rPr>
                <w:rFonts w:ascii="Times New Roman" w:eastAsia="Times New Roman" w:hAnsi="Times New Roman" w:cs="Times New Roman"/>
                <w:sz w:val="24"/>
                <w:szCs w:val="24"/>
              </w:rPr>
              <w:t> </w:t>
            </w:r>
          </w:p>
          <w:p w:rsidR="00E96C9A" w:rsidRPr="00E96C9A" w:rsidRDefault="00E96C9A" w:rsidP="00E96C9A">
            <w:pPr>
              <w:spacing w:before="100" w:beforeAutospacing="1" w:after="100" w:afterAutospacing="1" w:line="240" w:lineRule="auto"/>
              <w:rPr>
                <w:rFonts w:ascii="Times New Roman" w:eastAsia="Times New Roman" w:hAnsi="Times New Roman" w:cs="Times New Roman"/>
                <w:sz w:val="24"/>
                <w:szCs w:val="24"/>
              </w:rPr>
            </w:pPr>
            <w:r w:rsidRPr="00E96C9A">
              <w:rPr>
                <w:rFonts w:ascii="Times New Roman" w:eastAsia="Times New Roman" w:hAnsi="Times New Roman" w:cs="Times New Roman"/>
                <w:sz w:val="24"/>
                <w:szCs w:val="24"/>
              </w:rPr>
              <w:t xml:space="preserve">WASHINGTON, DC – Leaders of the Congressional Progressive Caucus - Representatives Jan Schakowsky, Hank Johnson, </w:t>
            </w:r>
            <w:proofErr w:type="spellStart"/>
            <w:r w:rsidRPr="00E96C9A">
              <w:rPr>
                <w:rFonts w:ascii="Times New Roman" w:eastAsia="Times New Roman" w:hAnsi="Times New Roman" w:cs="Times New Roman"/>
                <w:sz w:val="24"/>
                <w:szCs w:val="24"/>
              </w:rPr>
              <w:t>Pramila</w:t>
            </w:r>
            <w:proofErr w:type="spellEnd"/>
            <w:r w:rsidRPr="00E96C9A">
              <w:rPr>
                <w:rFonts w:ascii="Times New Roman" w:eastAsia="Times New Roman" w:hAnsi="Times New Roman" w:cs="Times New Roman"/>
                <w:sz w:val="24"/>
                <w:szCs w:val="24"/>
              </w:rPr>
              <w:t xml:space="preserve"> </w:t>
            </w:r>
            <w:proofErr w:type="spellStart"/>
            <w:r w:rsidRPr="00E96C9A">
              <w:rPr>
                <w:rFonts w:ascii="Times New Roman" w:eastAsia="Times New Roman" w:hAnsi="Times New Roman" w:cs="Times New Roman"/>
                <w:sz w:val="24"/>
                <w:szCs w:val="24"/>
              </w:rPr>
              <w:t>Jayapal</w:t>
            </w:r>
            <w:proofErr w:type="spellEnd"/>
            <w:r w:rsidRPr="00E96C9A">
              <w:rPr>
                <w:rFonts w:ascii="Times New Roman" w:eastAsia="Times New Roman" w:hAnsi="Times New Roman" w:cs="Times New Roman"/>
                <w:sz w:val="24"/>
                <w:szCs w:val="24"/>
              </w:rPr>
              <w:t xml:space="preserve"> and Mark </w:t>
            </w:r>
            <w:proofErr w:type="spellStart"/>
            <w:r w:rsidRPr="00E96C9A">
              <w:rPr>
                <w:rFonts w:ascii="Times New Roman" w:eastAsia="Times New Roman" w:hAnsi="Times New Roman" w:cs="Times New Roman"/>
                <w:sz w:val="24"/>
                <w:szCs w:val="24"/>
              </w:rPr>
              <w:t>Pocan</w:t>
            </w:r>
            <w:proofErr w:type="spellEnd"/>
            <w:r w:rsidRPr="00E96C9A">
              <w:rPr>
                <w:rFonts w:ascii="Times New Roman" w:eastAsia="Times New Roman" w:hAnsi="Times New Roman" w:cs="Times New Roman"/>
                <w:sz w:val="24"/>
                <w:szCs w:val="24"/>
              </w:rPr>
              <w:t xml:space="preserve"> - issued the following joint statement regarding corrupt government regime in Honduras:</w:t>
            </w:r>
          </w:p>
          <w:p w:rsidR="00E96C9A" w:rsidRPr="00E96C9A" w:rsidRDefault="00E96C9A" w:rsidP="00E96C9A">
            <w:pPr>
              <w:spacing w:before="100" w:beforeAutospacing="1" w:after="100" w:afterAutospacing="1" w:line="240" w:lineRule="auto"/>
              <w:rPr>
                <w:rFonts w:ascii="Times New Roman" w:eastAsia="Times New Roman" w:hAnsi="Times New Roman" w:cs="Times New Roman"/>
                <w:sz w:val="24"/>
                <w:szCs w:val="24"/>
              </w:rPr>
            </w:pPr>
            <w:r w:rsidRPr="00E96C9A">
              <w:rPr>
                <w:rFonts w:ascii="Times New Roman" w:eastAsia="Times New Roman" w:hAnsi="Times New Roman" w:cs="Times New Roman"/>
                <w:sz w:val="24"/>
                <w:szCs w:val="24"/>
              </w:rPr>
              <w:t> </w:t>
            </w:r>
          </w:p>
          <w:p w:rsidR="00E96C9A" w:rsidRPr="00E96C9A" w:rsidRDefault="00E96C9A" w:rsidP="00E96C9A">
            <w:pPr>
              <w:spacing w:before="100" w:beforeAutospacing="1" w:after="100" w:afterAutospacing="1" w:line="240" w:lineRule="auto"/>
              <w:ind w:left="720"/>
              <w:rPr>
                <w:rFonts w:ascii="Times New Roman" w:eastAsia="Times New Roman" w:hAnsi="Times New Roman" w:cs="Times New Roman"/>
                <w:sz w:val="24"/>
                <w:szCs w:val="24"/>
              </w:rPr>
            </w:pPr>
            <w:r w:rsidRPr="00E96C9A">
              <w:rPr>
                <w:rFonts w:ascii="Times New Roman" w:eastAsia="Times New Roman" w:hAnsi="Times New Roman" w:cs="Times New Roman"/>
                <w:sz w:val="24"/>
                <w:szCs w:val="24"/>
              </w:rPr>
              <w:t>“The Trump Administration must end its support of the repressive and corrupt Honduran regime of Juan Orlando Hernández. The Honduran President’s brother and former congressman, Antonio ‘Tony’ Her</w:t>
            </w:r>
            <w:r>
              <w:rPr>
                <w:rFonts w:ascii="Times New Roman" w:eastAsia="Times New Roman" w:hAnsi="Times New Roman" w:cs="Times New Roman"/>
                <w:sz w:val="24"/>
                <w:szCs w:val="24"/>
              </w:rPr>
              <w:t>nández, was arrested and convicted</w:t>
            </w:r>
            <w:r w:rsidRPr="00E96C9A">
              <w:rPr>
                <w:rFonts w:ascii="Times New Roman" w:eastAsia="Times New Roman" w:hAnsi="Times New Roman" w:cs="Times New Roman"/>
                <w:sz w:val="24"/>
                <w:szCs w:val="24"/>
              </w:rPr>
              <w:t xml:space="preserve"> in the United States for conspiring to import cocaine into the U.S. and possessing illegal weapons. In the past two weeks, witness after witness at his New York trial has testified that murderous drug traffickers, including Joaquin ‘El </w:t>
            </w:r>
            <w:proofErr w:type="spellStart"/>
            <w:r w:rsidRPr="00E96C9A">
              <w:rPr>
                <w:rFonts w:ascii="Times New Roman" w:eastAsia="Times New Roman" w:hAnsi="Times New Roman" w:cs="Times New Roman"/>
                <w:sz w:val="24"/>
                <w:szCs w:val="24"/>
              </w:rPr>
              <w:t>Chapo</w:t>
            </w:r>
            <w:proofErr w:type="spellEnd"/>
            <w:r w:rsidRPr="00E96C9A">
              <w:rPr>
                <w:rFonts w:ascii="Times New Roman" w:eastAsia="Times New Roman" w:hAnsi="Times New Roman" w:cs="Times New Roman"/>
                <w:sz w:val="24"/>
                <w:szCs w:val="24"/>
              </w:rPr>
              <w:t>’ Guzman, gave President Hernández more than $2 million to support his electoral campaigns in exchange for protection.</w:t>
            </w:r>
          </w:p>
          <w:p w:rsidR="00E96C9A" w:rsidRPr="00E96C9A" w:rsidRDefault="00E96C9A" w:rsidP="00E96C9A">
            <w:pPr>
              <w:spacing w:before="100" w:beforeAutospacing="1" w:after="100" w:afterAutospacing="1" w:line="240" w:lineRule="auto"/>
              <w:ind w:left="720"/>
              <w:rPr>
                <w:rFonts w:ascii="Times New Roman" w:eastAsia="Times New Roman" w:hAnsi="Times New Roman" w:cs="Times New Roman"/>
                <w:sz w:val="24"/>
                <w:szCs w:val="24"/>
              </w:rPr>
            </w:pPr>
            <w:r w:rsidRPr="00E96C9A">
              <w:rPr>
                <w:rFonts w:ascii="Times New Roman" w:eastAsia="Times New Roman" w:hAnsi="Times New Roman" w:cs="Times New Roman"/>
                <w:sz w:val="24"/>
                <w:szCs w:val="24"/>
              </w:rPr>
              <w:t> </w:t>
            </w:r>
          </w:p>
          <w:p w:rsidR="00E96C9A" w:rsidRPr="00E96C9A" w:rsidRDefault="00E96C9A" w:rsidP="00E96C9A">
            <w:pPr>
              <w:spacing w:before="100" w:beforeAutospacing="1" w:after="100" w:afterAutospacing="1" w:line="240" w:lineRule="auto"/>
              <w:ind w:left="720"/>
              <w:rPr>
                <w:rFonts w:ascii="Times New Roman" w:eastAsia="Times New Roman" w:hAnsi="Times New Roman" w:cs="Times New Roman"/>
                <w:sz w:val="24"/>
                <w:szCs w:val="24"/>
              </w:rPr>
            </w:pPr>
            <w:r w:rsidRPr="00E96C9A">
              <w:rPr>
                <w:rFonts w:ascii="Times New Roman" w:eastAsia="Times New Roman" w:hAnsi="Times New Roman" w:cs="Times New Roman"/>
                <w:sz w:val="24"/>
                <w:szCs w:val="24"/>
              </w:rPr>
              <w:t xml:space="preserve">“A prominent drug trafficker testified that Tony Hernández bribed the current Minister of Security, Julian Pacheco </w:t>
            </w:r>
            <w:proofErr w:type="spellStart"/>
            <w:r w:rsidRPr="00E96C9A">
              <w:rPr>
                <w:rFonts w:ascii="Times New Roman" w:eastAsia="Times New Roman" w:hAnsi="Times New Roman" w:cs="Times New Roman"/>
                <w:sz w:val="24"/>
                <w:szCs w:val="24"/>
              </w:rPr>
              <w:t>Tinoco</w:t>
            </w:r>
            <w:proofErr w:type="spellEnd"/>
            <w:r w:rsidRPr="00E96C9A">
              <w:rPr>
                <w:rFonts w:ascii="Times New Roman" w:eastAsia="Times New Roman" w:hAnsi="Times New Roman" w:cs="Times New Roman"/>
                <w:sz w:val="24"/>
                <w:szCs w:val="24"/>
              </w:rPr>
              <w:t xml:space="preserve">, who oversees the police. Another testified that he paid bribes to make sure that an alleged death squad member, Juan Carlos “El Tigre” Bonilla, was placed in a high position under presidents Lobo and Hernández at Hernández’s behest and described a murder Bonilla committed at their request. Bonilla </w:t>
            </w:r>
            <w:r w:rsidRPr="00E96C9A">
              <w:rPr>
                <w:rFonts w:ascii="Times New Roman" w:eastAsia="Times New Roman" w:hAnsi="Times New Roman" w:cs="Times New Roman"/>
                <w:sz w:val="24"/>
                <w:szCs w:val="24"/>
              </w:rPr>
              <w:lastRenderedPageBreak/>
              <w:t xml:space="preserve">became National Director of the Police, and yet despite evidence that he was a documented death squad leader, the U.S. Embassy worked closely with Bonilla throughout his term. The Trump Administration must immediately stop funding the corrupt Honduran police and military and stop celebrating President Hernández as a friendly ally and partner in the drug war. </w:t>
            </w:r>
          </w:p>
          <w:p w:rsidR="00E96C9A" w:rsidRPr="00E96C9A" w:rsidRDefault="00E96C9A" w:rsidP="00E96C9A">
            <w:pPr>
              <w:spacing w:before="100" w:beforeAutospacing="1" w:after="100" w:afterAutospacing="1" w:line="240" w:lineRule="auto"/>
              <w:ind w:left="720"/>
              <w:rPr>
                <w:rFonts w:ascii="Times New Roman" w:eastAsia="Times New Roman" w:hAnsi="Times New Roman" w:cs="Times New Roman"/>
                <w:sz w:val="24"/>
                <w:szCs w:val="24"/>
              </w:rPr>
            </w:pPr>
            <w:r w:rsidRPr="00E96C9A">
              <w:rPr>
                <w:rFonts w:ascii="Times New Roman" w:eastAsia="Times New Roman" w:hAnsi="Times New Roman" w:cs="Times New Roman"/>
                <w:sz w:val="24"/>
                <w:szCs w:val="24"/>
              </w:rPr>
              <w:t> </w:t>
            </w:r>
          </w:p>
          <w:p w:rsidR="00E96C9A" w:rsidRPr="00E96C9A" w:rsidRDefault="00E96C9A" w:rsidP="00E96C9A">
            <w:pPr>
              <w:spacing w:before="100" w:beforeAutospacing="1" w:after="100" w:afterAutospacing="1" w:line="240" w:lineRule="auto"/>
              <w:ind w:left="720"/>
              <w:rPr>
                <w:rFonts w:ascii="Times New Roman" w:eastAsia="Times New Roman" w:hAnsi="Times New Roman" w:cs="Times New Roman"/>
                <w:sz w:val="24"/>
                <w:szCs w:val="24"/>
              </w:rPr>
            </w:pPr>
            <w:r w:rsidRPr="00E96C9A">
              <w:rPr>
                <w:rFonts w:ascii="Times New Roman" w:eastAsia="Times New Roman" w:hAnsi="Times New Roman" w:cs="Times New Roman"/>
                <w:sz w:val="24"/>
                <w:szCs w:val="24"/>
              </w:rPr>
              <w:t xml:space="preserve">“The U.S. should stop banning Honduran migrants who are trying to flee this terror within their home country. We need to condemn the Honduran government’s continued use of live bullets and poisonous tear gas to disrupt opposition protests and call for an end of its criminalization of dissent by grassroots environmental defenders - such as those from </w:t>
            </w:r>
            <w:proofErr w:type="spellStart"/>
            <w:r w:rsidRPr="00E96C9A">
              <w:rPr>
                <w:rFonts w:ascii="Times New Roman" w:eastAsia="Times New Roman" w:hAnsi="Times New Roman" w:cs="Times New Roman"/>
                <w:sz w:val="24"/>
                <w:szCs w:val="24"/>
              </w:rPr>
              <w:t>Guapinol</w:t>
            </w:r>
            <w:proofErr w:type="spellEnd"/>
            <w:r w:rsidRPr="00E96C9A">
              <w:rPr>
                <w:rFonts w:ascii="Times New Roman" w:eastAsia="Times New Roman" w:hAnsi="Times New Roman" w:cs="Times New Roman"/>
                <w:sz w:val="24"/>
                <w:szCs w:val="24"/>
              </w:rPr>
              <w:t xml:space="preserve">. That is why 74 Members of Congress and counting support H.R. 1945, the Berta </w:t>
            </w:r>
            <w:proofErr w:type="spellStart"/>
            <w:r w:rsidRPr="00E96C9A">
              <w:rPr>
                <w:rFonts w:ascii="Times New Roman" w:eastAsia="Times New Roman" w:hAnsi="Times New Roman" w:cs="Times New Roman"/>
                <w:sz w:val="24"/>
                <w:szCs w:val="24"/>
              </w:rPr>
              <w:t>Cáceres</w:t>
            </w:r>
            <w:proofErr w:type="spellEnd"/>
            <w:r w:rsidRPr="00E96C9A">
              <w:rPr>
                <w:rFonts w:ascii="Times New Roman" w:eastAsia="Times New Roman" w:hAnsi="Times New Roman" w:cs="Times New Roman"/>
                <w:sz w:val="24"/>
                <w:szCs w:val="24"/>
              </w:rPr>
              <w:t xml:space="preserve"> Human Rights in Honduras Act, which calls for an immediate suspension of U.S. funding for Honduran security forces until their government investigates, and brings to justice, perpetrators of violence and unrest in Honduras.”</w:t>
            </w:r>
          </w:p>
          <w:p w:rsidR="00E96C9A" w:rsidRPr="00E96C9A" w:rsidRDefault="00E96C9A" w:rsidP="00E96C9A">
            <w:pPr>
              <w:spacing w:before="100" w:beforeAutospacing="1" w:after="100" w:afterAutospacing="1" w:line="240" w:lineRule="auto"/>
              <w:rPr>
                <w:rFonts w:ascii="Times New Roman" w:eastAsia="Times New Roman" w:hAnsi="Times New Roman" w:cs="Times New Roman"/>
                <w:sz w:val="24"/>
                <w:szCs w:val="24"/>
              </w:rPr>
            </w:pPr>
            <w:r w:rsidRPr="00E96C9A">
              <w:rPr>
                <w:rFonts w:ascii="Times New Roman" w:eastAsia="Times New Roman" w:hAnsi="Times New Roman" w:cs="Times New Roman"/>
                <w:sz w:val="24"/>
                <w:szCs w:val="24"/>
              </w:rPr>
              <w:t> </w:t>
            </w:r>
          </w:p>
          <w:p w:rsidR="00E96C9A" w:rsidRPr="00E96C9A" w:rsidRDefault="00E96C9A" w:rsidP="00E96C9A">
            <w:pPr>
              <w:spacing w:before="100" w:beforeAutospacing="1" w:after="100" w:afterAutospacing="1" w:line="240" w:lineRule="auto"/>
              <w:jc w:val="center"/>
              <w:rPr>
                <w:rFonts w:ascii="Times New Roman" w:eastAsia="Times New Roman" w:hAnsi="Times New Roman" w:cs="Times New Roman"/>
                <w:sz w:val="24"/>
                <w:szCs w:val="24"/>
              </w:rPr>
            </w:pPr>
            <w:r w:rsidRPr="00E96C9A">
              <w:rPr>
                <w:rFonts w:ascii="Times New Roman" w:eastAsia="Times New Roman" w:hAnsi="Times New Roman" w:cs="Times New Roman"/>
                <w:sz w:val="24"/>
                <w:szCs w:val="24"/>
              </w:rPr>
              <w:t>###</w:t>
            </w:r>
          </w:p>
        </w:tc>
      </w:tr>
    </w:tbl>
    <w:p w:rsidR="00E96C9A" w:rsidRPr="00E96C9A" w:rsidRDefault="00E96C9A" w:rsidP="00E96C9A">
      <w:pPr>
        <w:spacing w:before="100" w:beforeAutospacing="1" w:after="100" w:afterAutospacing="1" w:line="240" w:lineRule="auto"/>
        <w:rPr>
          <w:rFonts w:ascii="Times New Roman" w:eastAsia="Times New Roman" w:hAnsi="Times New Roman" w:cs="Times New Roman"/>
          <w:sz w:val="24"/>
          <w:szCs w:val="24"/>
        </w:rPr>
      </w:pPr>
      <w:r w:rsidRPr="00E96C9A">
        <w:rPr>
          <w:rFonts w:ascii="Times New Roman" w:eastAsia="Times New Roman" w:hAnsi="Times New Roman" w:cs="Times New Roman"/>
          <w:sz w:val="24"/>
          <w:szCs w:val="24"/>
        </w:rPr>
        <w:lastRenderedPageBreak/>
        <w:t> </w:t>
      </w:r>
    </w:p>
    <w:p w:rsidR="00E96C9A" w:rsidRPr="00E96C9A" w:rsidRDefault="00E96C9A" w:rsidP="00E96C9A">
      <w:pPr>
        <w:spacing w:before="100" w:beforeAutospacing="1" w:after="100" w:afterAutospacing="1" w:line="240" w:lineRule="auto"/>
        <w:rPr>
          <w:rFonts w:ascii="Times New Roman" w:eastAsia="Times New Roman" w:hAnsi="Times New Roman" w:cs="Times New Roman"/>
          <w:sz w:val="24"/>
          <w:szCs w:val="24"/>
        </w:rPr>
      </w:pPr>
      <w:r w:rsidRPr="00E96C9A">
        <w:rPr>
          <w:rFonts w:ascii="Times New Roman" w:eastAsia="Times New Roman" w:hAnsi="Times New Roman" w:cs="Times New Roman"/>
          <w:sz w:val="24"/>
          <w:szCs w:val="24"/>
        </w:rPr>
        <w:t> </w:t>
      </w:r>
    </w:p>
    <w:p w:rsidR="00E96C9A" w:rsidRPr="00E96C9A" w:rsidRDefault="00E96C9A" w:rsidP="00E96C9A">
      <w:pPr>
        <w:spacing w:after="0" w:line="240" w:lineRule="auto"/>
        <w:rPr>
          <w:rFonts w:ascii="Times New Roman" w:eastAsia="Times New Roman" w:hAnsi="Times New Roman" w:cs="Times New Roman"/>
          <w:sz w:val="24"/>
          <w:szCs w:val="24"/>
        </w:rPr>
      </w:pPr>
      <w:r w:rsidRPr="00E96C9A">
        <w:rPr>
          <w:rFonts w:ascii="Times New Roman" w:eastAsia="Times New Roman" w:hAnsi="Times New Roman" w:cs="Times New Roman"/>
          <w:b/>
          <w:bCs/>
          <w:sz w:val="24"/>
          <w:szCs w:val="24"/>
        </w:rPr>
        <w:t>Miguel A. Ayala</w:t>
      </w:r>
    </w:p>
    <w:p w:rsidR="00E96C9A" w:rsidRPr="00E96C9A" w:rsidRDefault="00E96C9A" w:rsidP="00E96C9A">
      <w:pPr>
        <w:spacing w:after="0" w:line="240" w:lineRule="auto"/>
        <w:rPr>
          <w:rFonts w:ascii="Times New Roman" w:eastAsia="Times New Roman" w:hAnsi="Times New Roman" w:cs="Times New Roman"/>
          <w:sz w:val="24"/>
          <w:szCs w:val="24"/>
        </w:rPr>
      </w:pPr>
      <w:r w:rsidRPr="00E96C9A">
        <w:rPr>
          <w:rFonts w:ascii="Times New Roman" w:eastAsia="Times New Roman" w:hAnsi="Times New Roman" w:cs="Times New Roman"/>
          <w:sz w:val="24"/>
          <w:szCs w:val="24"/>
        </w:rPr>
        <w:t>Communications Director</w:t>
      </w:r>
    </w:p>
    <w:p w:rsidR="00E96C9A" w:rsidRPr="00E96C9A" w:rsidRDefault="00E96C9A" w:rsidP="00E96C9A">
      <w:pPr>
        <w:spacing w:after="0" w:line="240" w:lineRule="auto"/>
        <w:rPr>
          <w:rFonts w:ascii="Times New Roman" w:eastAsia="Times New Roman" w:hAnsi="Times New Roman" w:cs="Times New Roman"/>
          <w:sz w:val="24"/>
          <w:szCs w:val="24"/>
        </w:rPr>
      </w:pPr>
      <w:r w:rsidRPr="00E96C9A">
        <w:rPr>
          <w:rFonts w:ascii="Times New Roman" w:eastAsia="Times New Roman" w:hAnsi="Times New Roman" w:cs="Times New Roman"/>
          <w:sz w:val="24"/>
          <w:szCs w:val="24"/>
        </w:rPr>
        <w:t>Rep. Jan Schakowsky</w:t>
      </w:r>
    </w:p>
    <w:p w:rsidR="00E96C9A" w:rsidRPr="00E96C9A" w:rsidRDefault="00E96C9A" w:rsidP="00E96C9A">
      <w:pPr>
        <w:spacing w:after="0" w:line="240" w:lineRule="auto"/>
        <w:rPr>
          <w:rFonts w:ascii="Times New Roman" w:eastAsia="Times New Roman" w:hAnsi="Times New Roman" w:cs="Times New Roman"/>
          <w:sz w:val="24"/>
          <w:szCs w:val="24"/>
        </w:rPr>
      </w:pPr>
      <w:r w:rsidRPr="00E96C9A">
        <w:rPr>
          <w:rFonts w:ascii="Times New Roman" w:eastAsia="Times New Roman" w:hAnsi="Times New Roman" w:cs="Times New Roman"/>
          <w:sz w:val="24"/>
          <w:szCs w:val="24"/>
        </w:rPr>
        <w:t>2367 Rayburn HOB</w:t>
      </w:r>
    </w:p>
    <w:p w:rsidR="00E96C9A" w:rsidRPr="00E96C9A" w:rsidRDefault="00E96C9A" w:rsidP="00E96C9A">
      <w:pPr>
        <w:spacing w:after="0" w:line="240" w:lineRule="auto"/>
        <w:rPr>
          <w:rFonts w:ascii="Times New Roman" w:eastAsia="Times New Roman" w:hAnsi="Times New Roman" w:cs="Times New Roman"/>
          <w:sz w:val="24"/>
          <w:szCs w:val="24"/>
        </w:rPr>
      </w:pPr>
      <w:r w:rsidRPr="00E96C9A">
        <w:rPr>
          <w:rFonts w:ascii="Times New Roman" w:eastAsia="Times New Roman" w:hAnsi="Times New Roman" w:cs="Times New Roman"/>
          <w:sz w:val="24"/>
          <w:szCs w:val="24"/>
        </w:rPr>
        <w:t>Washington, D.C. 20515</w:t>
      </w:r>
    </w:p>
    <w:p w:rsidR="00E96C9A" w:rsidRPr="00E96C9A" w:rsidRDefault="00E96C9A" w:rsidP="00E96C9A">
      <w:pPr>
        <w:spacing w:after="0" w:line="240" w:lineRule="auto"/>
        <w:rPr>
          <w:rFonts w:ascii="Times New Roman" w:eastAsia="Times New Roman" w:hAnsi="Times New Roman" w:cs="Times New Roman"/>
          <w:sz w:val="24"/>
          <w:szCs w:val="24"/>
        </w:rPr>
      </w:pPr>
      <w:r w:rsidRPr="00E96C9A">
        <w:rPr>
          <w:rFonts w:ascii="Times New Roman" w:eastAsia="Times New Roman" w:hAnsi="Times New Roman" w:cs="Times New Roman"/>
          <w:sz w:val="24"/>
          <w:szCs w:val="24"/>
        </w:rPr>
        <w:t>P: 202-225-2111; C: 202-374-1098</w:t>
      </w:r>
    </w:p>
    <w:p w:rsidR="00E96C9A" w:rsidRPr="00E96C9A" w:rsidRDefault="00E96C9A" w:rsidP="00E96C9A">
      <w:pPr>
        <w:spacing w:after="0" w:line="240" w:lineRule="auto"/>
        <w:rPr>
          <w:rFonts w:ascii="Times New Roman" w:eastAsia="Times New Roman" w:hAnsi="Times New Roman" w:cs="Times New Roman"/>
          <w:sz w:val="24"/>
          <w:szCs w:val="24"/>
        </w:rPr>
      </w:pPr>
      <w:hyperlink r:id="rId5" w:history="1">
        <w:r w:rsidRPr="00E96C9A">
          <w:rPr>
            <w:rFonts w:ascii="Times New Roman" w:eastAsia="Times New Roman" w:hAnsi="Times New Roman" w:cs="Times New Roman"/>
            <w:color w:val="0000FF"/>
            <w:sz w:val="24"/>
            <w:szCs w:val="24"/>
            <w:u w:val="single"/>
          </w:rPr>
          <w:t>http://schakowsky.house.gov</w:t>
        </w:r>
      </w:hyperlink>
    </w:p>
    <w:p w:rsidR="00E96C9A" w:rsidRPr="00E96C9A" w:rsidRDefault="00E96C9A" w:rsidP="00E96C9A">
      <w:pPr>
        <w:spacing w:before="100" w:beforeAutospacing="1" w:after="100" w:afterAutospacing="1" w:line="240" w:lineRule="auto"/>
        <w:rPr>
          <w:rFonts w:ascii="Times New Roman" w:eastAsia="Times New Roman" w:hAnsi="Times New Roman" w:cs="Times New Roman"/>
          <w:sz w:val="24"/>
          <w:szCs w:val="24"/>
        </w:rPr>
      </w:pPr>
      <w:r w:rsidRPr="00E96C9A">
        <w:rPr>
          <w:rFonts w:ascii="Times New Roman" w:eastAsia="Times New Roman" w:hAnsi="Times New Roman" w:cs="Times New Roman"/>
          <w:sz w:val="24"/>
          <w:szCs w:val="24"/>
        </w:rPr>
        <w:t> </w:t>
      </w:r>
      <w:r w:rsidRPr="00E96C9A">
        <w:rPr>
          <w:rFonts w:ascii="Arial" w:eastAsia="Times New Roman" w:hAnsi="Arial" w:cs="Arial"/>
          <w:color w:val="1F497D"/>
          <w:sz w:val="20"/>
          <w:szCs w:val="20"/>
        </w:rPr>
        <w:t> </w:t>
      </w:r>
      <w:r w:rsidRPr="00E96C9A">
        <w:rPr>
          <w:rFonts w:ascii="Times New Roman" w:eastAsia="Times New Roman" w:hAnsi="Times New Roman" w:cs="Times New Roman"/>
          <w:sz w:val="24"/>
          <w:szCs w:val="24"/>
        </w:rPr>
        <w:t> </w:t>
      </w:r>
    </w:p>
    <w:p w:rsidR="00E96C9A" w:rsidRPr="00E96C9A" w:rsidRDefault="00E96C9A" w:rsidP="00E96C9A">
      <w:pPr>
        <w:spacing w:before="100" w:beforeAutospacing="1" w:after="100" w:afterAutospacing="1" w:line="240" w:lineRule="auto"/>
        <w:rPr>
          <w:rFonts w:ascii="Times New Roman" w:eastAsia="Times New Roman" w:hAnsi="Times New Roman" w:cs="Times New Roman"/>
          <w:sz w:val="24"/>
          <w:szCs w:val="24"/>
        </w:rPr>
      </w:pPr>
      <w:r w:rsidRPr="00E96C9A">
        <w:rPr>
          <w:rFonts w:ascii="Times New Roman" w:eastAsia="Times New Roman" w:hAnsi="Times New Roman" w:cs="Times New Roman"/>
          <w:sz w:val="24"/>
          <w:szCs w:val="24"/>
        </w:rPr>
        <w:t> </w:t>
      </w:r>
    </w:p>
    <w:p w:rsidR="00CE08A6" w:rsidRDefault="00CE08A6"/>
    <w:sectPr w:rsidR="00CE0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9A"/>
    <w:rsid w:val="00CE08A6"/>
    <w:rsid w:val="00E9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2A973-36B3-4DED-ACFB-8A9A5EB5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6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082655">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22325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akowsky.house.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1</cp:revision>
  <dcterms:created xsi:type="dcterms:W3CDTF">2019-10-23T16:59:00Z</dcterms:created>
  <dcterms:modified xsi:type="dcterms:W3CDTF">2019-10-23T17:03:00Z</dcterms:modified>
</cp:coreProperties>
</file>